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2018г.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4905EA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</w:t>
            </w:r>
            <w:bookmarkStart w:id="0" w:name="_GoBack"/>
            <w:bookmarkEnd w:id="0"/>
            <w:r w:rsidRPr="004905EA">
              <w:rPr>
                <w:sz w:val="20"/>
                <w:szCs w:val="20"/>
              </w:rPr>
              <w:t>есса), Выдача документов потребителям, Предоставление информации о причинах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4905EA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  <w:r w:rsidR="005778BD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1472C8"/>
    <w:rsid w:val="00170A49"/>
    <w:rsid w:val="004905EA"/>
    <w:rsid w:val="004A2C98"/>
    <w:rsid w:val="005778BD"/>
    <w:rsid w:val="00726BAF"/>
    <w:rsid w:val="007B43B9"/>
    <w:rsid w:val="007F26C6"/>
    <w:rsid w:val="00B5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2019-03-26T09:00:00Z</cp:lastPrinted>
  <dcterms:created xsi:type="dcterms:W3CDTF">2019-03-22T14:29:00Z</dcterms:created>
  <dcterms:modified xsi:type="dcterms:W3CDTF">2019-03-27T11:52:00Z</dcterms:modified>
</cp:coreProperties>
</file>